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71" w:rsidRPr="008C7A2C" w:rsidRDefault="00242871" w:rsidP="008D0C29">
      <w:pPr>
        <w:spacing w:line="240" w:lineRule="auto"/>
        <w:outlineLvl w:val="0"/>
        <w:rPr>
          <w:rFonts w:ascii="Times New Roman" w:eastAsia="Times New Roman" w:hAnsi="Times New Roman" w:cs="Times New Roman"/>
          <w:b/>
          <w:bCs/>
          <w:color w:val="000000"/>
          <w:spacing w:val="3"/>
          <w:kern w:val="36"/>
          <w:sz w:val="16"/>
          <w:szCs w:val="16"/>
          <w:lang w:eastAsia="ru-RU"/>
        </w:rPr>
      </w:pPr>
      <w:r w:rsidRPr="008C7A2C">
        <w:rPr>
          <w:rFonts w:ascii="Times New Roman" w:eastAsia="Times New Roman" w:hAnsi="Times New Roman" w:cs="Times New Roman"/>
          <w:b/>
          <w:bCs/>
          <w:color w:val="000000"/>
          <w:spacing w:val="3"/>
          <w:kern w:val="36"/>
          <w:sz w:val="16"/>
          <w:szCs w:val="16"/>
          <w:lang w:eastAsia="ru-RU"/>
        </w:rPr>
        <w:t>Постановление Правительства Российской Федерации от 4 октября 2012 г. N 1006 г. Москва "Об утверждении Правил предоставления медицинскими организациями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В соответствии с частью 7 статьи 84 Федерального закона "Об основах охраны здоровья граждан в Российской Федерации" и статьей 39 </w:t>
      </w:r>
      <w:r w:rsidRPr="008C7A2C">
        <w:rPr>
          <w:rFonts w:ascii="Times New Roman" w:eastAsia="Times New Roman" w:hAnsi="Times New Roman" w:cs="Times New Roman"/>
          <w:color w:val="000000"/>
          <w:spacing w:val="3"/>
          <w:sz w:val="16"/>
          <w:szCs w:val="16"/>
          <w:vertAlign w:val="superscript"/>
          <w:lang w:eastAsia="ru-RU"/>
        </w:rPr>
        <w:t>1</w:t>
      </w:r>
      <w:r w:rsidRPr="008C7A2C">
        <w:rPr>
          <w:rFonts w:ascii="Times New Roman" w:eastAsia="Times New Roman" w:hAnsi="Times New Roman" w:cs="Times New Roman"/>
          <w:color w:val="000000"/>
          <w:spacing w:val="3"/>
          <w:sz w:val="16"/>
          <w:szCs w:val="16"/>
          <w:lang w:eastAsia="ru-RU"/>
        </w:rPr>
        <w:t> Закона Российской Федерации "О защите прав потребителей" Правительство Российской Федерации постановляет:</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 Утвердить прилагаемые Правила предоставления медицинскими организациями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 Признать утратившим силу постановление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3. Настоящее постановление вступает в силу с 1 января 2013 г.</w:t>
      </w:r>
      <w:bookmarkStart w:id="0" w:name="_GoBack"/>
      <w:bookmarkEnd w:id="0"/>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b/>
          <w:bCs/>
          <w:color w:val="000000"/>
          <w:spacing w:val="3"/>
          <w:sz w:val="16"/>
          <w:szCs w:val="16"/>
          <w:lang w:eastAsia="ru-RU"/>
        </w:rPr>
        <w:t>Председатель Правительства Российской Федерации</w:t>
      </w:r>
      <w:r w:rsidRPr="008C7A2C">
        <w:rPr>
          <w:rFonts w:ascii="Times New Roman" w:eastAsia="Times New Roman" w:hAnsi="Times New Roman" w:cs="Times New Roman"/>
          <w:b/>
          <w:bCs/>
          <w:color w:val="000000"/>
          <w:spacing w:val="3"/>
          <w:sz w:val="16"/>
          <w:szCs w:val="16"/>
          <w:lang w:eastAsia="ru-RU"/>
        </w:rPr>
        <w:br/>
        <w:t>Д. Медведев</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b/>
          <w:bCs/>
          <w:color w:val="000000"/>
          <w:spacing w:val="3"/>
          <w:sz w:val="16"/>
          <w:szCs w:val="16"/>
          <w:lang w:eastAsia="ru-RU"/>
        </w:rPr>
        <w:t>Правила предоставления медицинскими организациями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b/>
          <w:bCs/>
          <w:color w:val="000000"/>
          <w:spacing w:val="3"/>
          <w:sz w:val="16"/>
          <w:szCs w:val="16"/>
          <w:lang w:eastAsia="ru-RU"/>
        </w:rPr>
        <w:t>I. Общие положения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 Настоящие Правила определяют порядок и условия предоставления медицинскими организациями гражданам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 Для целей настоящих Правил используются следующие основные понятия: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"платные медицинские услуги" - медицинские услуги, предоставляемые на возмездной основе за счет личных сре</w:t>
      </w:r>
      <w:proofErr w:type="gramStart"/>
      <w:r w:rsidRPr="008C7A2C">
        <w:rPr>
          <w:rFonts w:ascii="Times New Roman" w:eastAsia="Times New Roman" w:hAnsi="Times New Roman" w:cs="Times New Roman"/>
          <w:color w:val="000000"/>
          <w:spacing w:val="3"/>
          <w:sz w:val="16"/>
          <w:szCs w:val="16"/>
          <w:lang w:eastAsia="ru-RU"/>
        </w:rPr>
        <w:t>дств гр</w:t>
      </w:r>
      <w:proofErr w:type="gramEnd"/>
      <w:r w:rsidRPr="008C7A2C">
        <w:rPr>
          <w:rFonts w:ascii="Times New Roman" w:eastAsia="Times New Roman" w:hAnsi="Times New Roman" w:cs="Times New Roman"/>
          <w:color w:val="000000"/>
          <w:spacing w:val="3"/>
          <w:sz w:val="16"/>
          <w:szCs w:val="16"/>
          <w:lang w:eastAsia="ru-RU"/>
        </w:rPr>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proofErr w:type="gramStart"/>
      <w:r w:rsidRPr="008C7A2C">
        <w:rPr>
          <w:rFonts w:ascii="Times New Roman" w:eastAsia="Times New Roman" w:hAnsi="Times New Roman" w:cs="Times New Roman"/>
          <w:color w:val="000000"/>
          <w:spacing w:val="3"/>
          <w:sz w:val="16"/>
          <w:szCs w:val="16"/>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"исполнитель" - медицинская организация, предоставляющая платные медицинские услуги потребителям.</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Понятие "медицинская организация" употребляется в настоящих Правилах в значении, определенном в Федеральном законе "Об основах охраны здоровья граждан в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5. Настоящие Правила в наглядной и доступной форме доводятся исполнителем до сведения потребителя (заказчика).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b/>
          <w:bCs/>
          <w:color w:val="000000"/>
          <w:spacing w:val="3"/>
          <w:sz w:val="16"/>
          <w:szCs w:val="16"/>
          <w:lang w:eastAsia="ru-RU"/>
        </w:rPr>
        <w:t>II. Условия предоставления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lastRenderedPageBreak/>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установление индивидуального поста медицинского наблюдения при лечении в условиях стационара;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proofErr w:type="gramStart"/>
      <w:r w:rsidRPr="008C7A2C">
        <w:rPr>
          <w:rFonts w:ascii="Times New Roman" w:eastAsia="Times New Roman" w:hAnsi="Times New Roman" w:cs="Times New Roman"/>
          <w:color w:val="000000"/>
          <w:spacing w:val="3"/>
          <w:sz w:val="16"/>
          <w:szCs w:val="16"/>
          <w:lang w:eastAsia="ru-RU"/>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б) при предоставлении медицинских услуг анонимно, за исключением случаев, предусмотренных законодательством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г) при самостоятельном обращении за получением медицинских услуг, за исключением случаев и порядка, предусмотренных статьей 21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 xml:space="preserve">8. </w:t>
      </w:r>
      <w:proofErr w:type="gramStart"/>
      <w:r w:rsidRPr="008C7A2C">
        <w:rPr>
          <w:rFonts w:ascii="Times New Roman" w:eastAsia="Times New Roman" w:hAnsi="Times New Roman" w:cs="Times New Roman"/>
          <w:color w:val="000000"/>
          <w:spacing w:val="3"/>
          <w:sz w:val="16"/>
          <w:szCs w:val="16"/>
          <w:lang w:eastAsia="ru-RU"/>
        </w:rPr>
        <w:t>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b/>
          <w:bCs/>
          <w:color w:val="000000"/>
          <w:spacing w:val="3"/>
          <w:sz w:val="16"/>
          <w:szCs w:val="16"/>
          <w:lang w:eastAsia="ru-RU"/>
        </w:rPr>
        <w:t>III. Информация об исполнителе и предоставляемых им медицинских услугах</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а) для юридического лица - наименование и фирменное наименование (если имеется);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для индивидуального предпринимателя - фамилия, имя и отчество (если имеется);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д) порядок и условия предоставления медицинской помощи в соответствии с программой и территориальной программой;</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lastRenderedPageBreak/>
        <w:t>ж) режим работы медицинской организации, график работы медицинских работников, участвующих в предоставлении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13. Исполнитель предоставляет для ознакомления по требованию потребителя и (или) заказчика: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г) другие сведения, относящиеся к предмету договора.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 xml:space="preserve">15. </w:t>
      </w:r>
      <w:proofErr w:type="gramStart"/>
      <w:r w:rsidRPr="008C7A2C">
        <w:rPr>
          <w:rFonts w:ascii="Times New Roman" w:eastAsia="Times New Roman" w:hAnsi="Times New Roman" w:cs="Times New Roman"/>
          <w:color w:val="000000"/>
          <w:spacing w:val="3"/>
          <w:sz w:val="16"/>
          <w:szCs w:val="16"/>
          <w:lang w:eastAsia="ru-RU"/>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b/>
          <w:bCs/>
          <w:color w:val="000000"/>
          <w:spacing w:val="3"/>
          <w:sz w:val="16"/>
          <w:szCs w:val="16"/>
          <w:lang w:eastAsia="ru-RU"/>
        </w:rPr>
        <w:t>IV. Порядок заключения договора и оплаты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16. Договор заключается потребителем (заказчиком) и исполнителем в письменной форме.</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17. Договор должен содержать:</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а) сведения об исполнителе:</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б) фамилию, имя и отчество (если имеется), адрес места жительства и телефон потребителя (законного представителя потребителя);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фамилию, имя и отчество (если имеется), адрес места жительства и телефон заказчика - физического лица;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lastRenderedPageBreak/>
        <w:t>наименование и адрес места нахождения заказчика - юридического лица;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в) перечень платных медицинских услуг, предоставляемых в соответствии с договором;</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г) стоимость платных медицинских услуг, сроки и порядок их оплаты;</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д) условия и сроки предоставления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proofErr w:type="gramStart"/>
      <w:r w:rsidRPr="008C7A2C">
        <w:rPr>
          <w:rFonts w:ascii="Times New Roman" w:eastAsia="Times New Roman" w:hAnsi="Times New Roman" w:cs="Times New Roman"/>
          <w:color w:val="000000"/>
          <w:spacing w:val="3"/>
          <w:sz w:val="16"/>
          <w:szCs w:val="16"/>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8C7A2C">
        <w:rPr>
          <w:rFonts w:ascii="Times New Roman" w:eastAsia="Times New Roman" w:hAnsi="Times New Roman" w:cs="Times New Roman"/>
          <w:color w:val="000000"/>
          <w:spacing w:val="3"/>
          <w:sz w:val="16"/>
          <w:szCs w:val="16"/>
          <w:lang w:eastAsia="ru-RU"/>
        </w:rPr>
        <w:t xml:space="preserve"> В случае если заказчик является юридическим лицом, указывается должность лица, заключающего договор от имени заказчика;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ж) ответственность сторон за невыполнение условий договора;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з) порядок изменения и расторжения договора;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и) иные условия, определяемые по соглашению сторон.</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"Об организации страхового дела в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b/>
          <w:bCs/>
          <w:color w:val="000000"/>
          <w:spacing w:val="3"/>
          <w:sz w:val="16"/>
          <w:szCs w:val="16"/>
          <w:lang w:eastAsia="ru-RU"/>
        </w:rPr>
        <w:t>V. Порядок предоставления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lastRenderedPageBreak/>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29. Исполнитель предоставляет потребителю (законному представителю потребителя) по его требованию и в доступной для него форме информацию:</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proofErr w:type="gramStart"/>
      <w:r w:rsidRPr="008C7A2C">
        <w:rPr>
          <w:rFonts w:ascii="Times New Roman" w:eastAsia="Times New Roman" w:hAnsi="Times New Roman" w:cs="Times New Roman"/>
          <w:color w:val="000000"/>
          <w:spacing w:val="3"/>
          <w:sz w:val="16"/>
          <w:szCs w:val="16"/>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proofErr w:type="gramStart"/>
      <w:r w:rsidRPr="008C7A2C">
        <w:rPr>
          <w:rFonts w:ascii="Times New Roman" w:eastAsia="Times New Roman" w:hAnsi="Times New Roman" w:cs="Times New Roman"/>
          <w:color w:val="000000"/>
          <w:spacing w:val="3"/>
          <w:sz w:val="16"/>
          <w:szCs w:val="16"/>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b/>
          <w:bCs/>
          <w:color w:val="000000"/>
          <w:spacing w:val="3"/>
          <w:sz w:val="16"/>
          <w:szCs w:val="16"/>
          <w:lang w:eastAsia="ru-RU"/>
        </w:rPr>
        <w:t xml:space="preserve">VI. Ответственность исполнителя и </w:t>
      </w:r>
      <w:proofErr w:type="gramStart"/>
      <w:r w:rsidRPr="008C7A2C">
        <w:rPr>
          <w:rFonts w:ascii="Times New Roman" w:eastAsia="Times New Roman" w:hAnsi="Times New Roman" w:cs="Times New Roman"/>
          <w:b/>
          <w:bCs/>
          <w:color w:val="000000"/>
          <w:spacing w:val="3"/>
          <w:sz w:val="16"/>
          <w:szCs w:val="16"/>
          <w:lang w:eastAsia="ru-RU"/>
        </w:rPr>
        <w:t>контроль за</w:t>
      </w:r>
      <w:proofErr w:type="gramEnd"/>
      <w:r w:rsidRPr="008C7A2C">
        <w:rPr>
          <w:rFonts w:ascii="Times New Roman" w:eastAsia="Times New Roman" w:hAnsi="Times New Roman" w:cs="Times New Roman"/>
          <w:b/>
          <w:bCs/>
          <w:color w:val="000000"/>
          <w:spacing w:val="3"/>
          <w:sz w:val="16"/>
          <w:szCs w:val="16"/>
          <w:lang w:eastAsia="ru-RU"/>
        </w:rPr>
        <w:t xml:space="preserve"> предоставлением платных медицинских услуг</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242871" w:rsidRPr="008C7A2C" w:rsidRDefault="00242871" w:rsidP="008D0C29">
      <w:pPr>
        <w:spacing w:after="300" w:line="240" w:lineRule="auto"/>
        <w:textAlignment w:val="top"/>
        <w:rPr>
          <w:rFonts w:ascii="Times New Roman" w:eastAsia="Times New Roman" w:hAnsi="Times New Roman" w:cs="Times New Roman"/>
          <w:color w:val="000000"/>
          <w:spacing w:val="3"/>
          <w:sz w:val="16"/>
          <w:szCs w:val="16"/>
          <w:lang w:eastAsia="ru-RU"/>
        </w:rPr>
      </w:pPr>
      <w:r w:rsidRPr="008C7A2C">
        <w:rPr>
          <w:rFonts w:ascii="Times New Roman" w:eastAsia="Times New Roman" w:hAnsi="Times New Roman" w:cs="Times New Roman"/>
          <w:color w:val="000000"/>
          <w:spacing w:val="3"/>
          <w:sz w:val="16"/>
          <w:szCs w:val="16"/>
          <w:lang w:eastAsia="ru-RU"/>
        </w:rPr>
        <w:t xml:space="preserve">33. </w:t>
      </w:r>
      <w:proofErr w:type="gramStart"/>
      <w:r w:rsidRPr="008C7A2C">
        <w:rPr>
          <w:rFonts w:ascii="Times New Roman" w:eastAsia="Times New Roman" w:hAnsi="Times New Roman" w:cs="Times New Roman"/>
          <w:color w:val="000000"/>
          <w:spacing w:val="3"/>
          <w:sz w:val="16"/>
          <w:szCs w:val="16"/>
          <w:lang w:eastAsia="ru-RU"/>
        </w:rPr>
        <w:t>Контроль за</w:t>
      </w:r>
      <w:proofErr w:type="gramEnd"/>
      <w:r w:rsidRPr="008C7A2C">
        <w:rPr>
          <w:rFonts w:ascii="Times New Roman" w:eastAsia="Times New Roman" w:hAnsi="Times New Roman" w:cs="Times New Roman"/>
          <w:color w:val="000000"/>
          <w:spacing w:val="3"/>
          <w:sz w:val="16"/>
          <w:szCs w:val="16"/>
          <w:lang w:eastAsia="ru-RU"/>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870865" w:rsidRPr="008C7A2C" w:rsidRDefault="00870865" w:rsidP="008D0C29">
      <w:pPr>
        <w:spacing w:line="240" w:lineRule="auto"/>
        <w:rPr>
          <w:rFonts w:ascii="Times New Roman" w:hAnsi="Times New Roman" w:cs="Times New Roman"/>
          <w:sz w:val="16"/>
          <w:szCs w:val="16"/>
        </w:rPr>
      </w:pPr>
    </w:p>
    <w:sectPr w:rsidR="00870865" w:rsidRPr="008C7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871"/>
    <w:rsid w:val="00242871"/>
    <w:rsid w:val="0028573A"/>
    <w:rsid w:val="00870865"/>
    <w:rsid w:val="008C7A2C"/>
    <w:rsid w:val="008D0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28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87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42871"/>
    <w:rPr>
      <w:color w:val="0000FF"/>
      <w:u w:val="single"/>
    </w:rPr>
  </w:style>
  <w:style w:type="character" w:customStyle="1" w:styleId="apple-converted-space">
    <w:name w:val="apple-converted-space"/>
    <w:basedOn w:val="a0"/>
    <w:rsid w:val="00242871"/>
  </w:style>
  <w:style w:type="paragraph" w:styleId="a4">
    <w:name w:val="Normal (Web)"/>
    <w:basedOn w:val="a"/>
    <w:uiPriority w:val="99"/>
    <w:semiHidden/>
    <w:unhideWhenUsed/>
    <w:rsid w:val="00242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428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428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87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42871"/>
    <w:rPr>
      <w:color w:val="0000FF"/>
      <w:u w:val="single"/>
    </w:rPr>
  </w:style>
  <w:style w:type="character" w:customStyle="1" w:styleId="apple-converted-space">
    <w:name w:val="apple-converted-space"/>
    <w:basedOn w:val="a0"/>
    <w:rsid w:val="00242871"/>
  </w:style>
  <w:style w:type="paragraph" w:styleId="a4">
    <w:name w:val="Normal (Web)"/>
    <w:basedOn w:val="a"/>
    <w:uiPriority w:val="99"/>
    <w:semiHidden/>
    <w:unhideWhenUsed/>
    <w:rsid w:val="002428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428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71662">
      <w:bodyDiv w:val="1"/>
      <w:marLeft w:val="0"/>
      <w:marRight w:val="0"/>
      <w:marTop w:val="0"/>
      <w:marBottom w:val="0"/>
      <w:divBdr>
        <w:top w:val="none" w:sz="0" w:space="0" w:color="auto"/>
        <w:left w:val="none" w:sz="0" w:space="0" w:color="auto"/>
        <w:bottom w:val="none" w:sz="0" w:space="0" w:color="auto"/>
        <w:right w:val="none" w:sz="0" w:space="0" w:color="auto"/>
      </w:divBdr>
      <w:divsChild>
        <w:div w:id="992028435">
          <w:marLeft w:val="0"/>
          <w:marRight w:val="0"/>
          <w:marTop w:val="0"/>
          <w:marBottom w:val="0"/>
          <w:divBdr>
            <w:top w:val="none" w:sz="0" w:space="0" w:color="auto"/>
            <w:left w:val="none" w:sz="0" w:space="0" w:color="auto"/>
            <w:bottom w:val="none" w:sz="0" w:space="0" w:color="auto"/>
            <w:right w:val="none" w:sz="0" w:space="0" w:color="auto"/>
          </w:divBdr>
          <w:divsChild>
            <w:div w:id="832645759">
              <w:marLeft w:val="0"/>
              <w:marRight w:val="0"/>
              <w:marTop w:val="0"/>
              <w:marBottom w:val="0"/>
              <w:divBdr>
                <w:top w:val="none" w:sz="0" w:space="0" w:color="auto"/>
                <w:left w:val="none" w:sz="0" w:space="0" w:color="auto"/>
                <w:bottom w:val="single" w:sz="6" w:space="0" w:color="DEDEDE"/>
                <w:right w:val="none" w:sz="0" w:space="0" w:color="auto"/>
              </w:divBdr>
              <w:divsChild>
                <w:div w:id="302852013">
                  <w:marLeft w:val="0"/>
                  <w:marRight w:val="0"/>
                  <w:marTop w:val="0"/>
                  <w:marBottom w:val="0"/>
                  <w:divBdr>
                    <w:top w:val="none" w:sz="0" w:space="0" w:color="auto"/>
                    <w:left w:val="none" w:sz="0" w:space="0" w:color="auto"/>
                    <w:bottom w:val="none" w:sz="0" w:space="0" w:color="auto"/>
                    <w:right w:val="none" w:sz="0" w:space="0" w:color="auto"/>
                  </w:divBdr>
                  <w:divsChild>
                    <w:div w:id="2036496183">
                      <w:marLeft w:val="0"/>
                      <w:marRight w:val="0"/>
                      <w:marTop w:val="0"/>
                      <w:marBottom w:val="0"/>
                      <w:divBdr>
                        <w:top w:val="none" w:sz="0" w:space="0" w:color="auto"/>
                        <w:left w:val="none" w:sz="0" w:space="0" w:color="auto"/>
                        <w:bottom w:val="none" w:sz="0" w:space="0" w:color="auto"/>
                        <w:right w:val="none" w:sz="0" w:space="0" w:color="auto"/>
                      </w:divBdr>
                    </w:div>
                    <w:div w:id="734353186">
                      <w:marLeft w:val="0"/>
                      <w:marRight w:val="0"/>
                      <w:marTop w:val="0"/>
                      <w:marBottom w:val="0"/>
                      <w:divBdr>
                        <w:top w:val="none" w:sz="0" w:space="0" w:color="auto"/>
                        <w:left w:val="none" w:sz="0" w:space="0" w:color="auto"/>
                        <w:bottom w:val="none" w:sz="0" w:space="0" w:color="auto"/>
                        <w:right w:val="none" w:sz="0" w:space="0" w:color="auto"/>
                      </w:divBdr>
                    </w:div>
                    <w:div w:id="1432236335">
                      <w:marLeft w:val="0"/>
                      <w:marRight w:val="0"/>
                      <w:marTop w:val="0"/>
                      <w:marBottom w:val="0"/>
                      <w:divBdr>
                        <w:top w:val="none" w:sz="0" w:space="0" w:color="auto"/>
                        <w:left w:val="none" w:sz="0" w:space="0" w:color="auto"/>
                        <w:bottom w:val="none" w:sz="0" w:space="0" w:color="auto"/>
                        <w:right w:val="none" w:sz="0" w:space="0" w:color="auto"/>
                      </w:divBdr>
                    </w:div>
                    <w:div w:id="1541623224">
                      <w:marLeft w:val="0"/>
                      <w:marRight w:val="0"/>
                      <w:marTop w:val="0"/>
                      <w:marBottom w:val="0"/>
                      <w:divBdr>
                        <w:top w:val="none" w:sz="0" w:space="0" w:color="auto"/>
                        <w:left w:val="none" w:sz="0" w:space="0" w:color="auto"/>
                        <w:bottom w:val="none" w:sz="0" w:space="0" w:color="auto"/>
                        <w:right w:val="none" w:sz="0" w:space="0" w:color="auto"/>
                      </w:divBdr>
                    </w:div>
                    <w:div w:id="993681271">
                      <w:marLeft w:val="0"/>
                      <w:marRight w:val="0"/>
                      <w:marTop w:val="0"/>
                      <w:marBottom w:val="0"/>
                      <w:divBdr>
                        <w:top w:val="none" w:sz="0" w:space="0" w:color="auto"/>
                        <w:left w:val="none" w:sz="0" w:space="0" w:color="auto"/>
                        <w:bottom w:val="none" w:sz="0" w:space="0" w:color="auto"/>
                        <w:right w:val="none" w:sz="0" w:space="0" w:color="auto"/>
                      </w:divBdr>
                    </w:div>
                    <w:div w:id="2125228123">
                      <w:marLeft w:val="0"/>
                      <w:marRight w:val="0"/>
                      <w:marTop w:val="0"/>
                      <w:marBottom w:val="0"/>
                      <w:divBdr>
                        <w:top w:val="none" w:sz="0" w:space="0" w:color="auto"/>
                        <w:left w:val="none" w:sz="0" w:space="0" w:color="auto"/>
                        <w:bottom w:val="none" w:sz="0" w:space="0" w:color="auto"/>
                        <w:right w:val="none" w:sz="0" w:space="0" w:color="auto"/>
                      </w:divBdr>
                    </w:div>
                    <w:div w:id="468785517">
                      <w:marLeft w:val="0"/>
                      <w:marRight w:val="0"/>
                      <w:marTop w:val="0"/>
                      <w:marBottom w:val="0"/>
                      <w:divBdr>
                        <w:top w:val="none" w:sz="0" w:space="0" w:color="auto"/>
                        <w:left w:val="none" w:sz="0" w:space="0" w:color="auto"/>
                        <w:bottom w:val="none" w:sz="0" w:space="0" w:color="auto"/>
                        <w:right w:val="none" w:sz="0" w:space="0" w:color="auto"/>
                      </w:divBdr>
                    </w:div>
                    <w:div w:id="2064017853">
                      <w:marLeft w:val="0"/>
                      <w:marRight w:val="0"/>
                      <w:marTop w:val="0"/>
                      <w:marBottom w:val="0"/>
                      <w:divBdr>
                        <w:top w:val="none" w:sz="0" w:space="0" w:color="auto"/>
                        <w:left w:val="none" w:sz="0" w:space="0" w:color="auto"/>
                        <w:bottom w:val="none" w:sz="0" w:space="0" w:color="auto"/>
                        <w:right w:val="none" w:sz="0" w:space="0" w:color="auto"/>
                      </w:divBdr>
                    </w:div>
                  </w:divsChild>
                </w:div>
                <w:div w:id="590503994">
                  <w:marLeft w:val="0"/>
                  <w:marRight w:val="0"/>
                  <w:marTop w:val="0"/>
                  <w:marBottom w:val="0"/>
                  <w:divBdr>
                    <w:top w:val="none" w:sz="0" w:space="0" w:color="auto"/>
                    <w:left w:val="none" w:sz="0" w:space="0" w:color="auto"/>
                    <w:bottom w:val="none" w:sz="0" w:space="0" w:color="auto"/>
                    <w:right w:val="none" w:sz="0" w:space="0" w:color="auto"/>
                  </w:divBdr>
                </w:div>
              </w:divsChild>
            </w:div>
            <w:div w:id="1491826021">
              <w:marLeft w:val="0"/>
              <w:marRight w:val="0"/>
              <w:marTop w:val="0"/>
              <w:marBottom w:val="0"/>
              <w:divBdr>
                <w:top w:val="none" w:sz="0" w:space="0" w:color="auto"/>
                <w:left w:val="none" w:sz="0" w:space="0" w:color="auto"/>
                <w:bottom w:val="single" w:sz="18" w:space="6" w:color="5C707C"/>
                <w:right w:val="none" w:sz="0" w:space="0" w:color="auto"/>
              </w:divBdr>
              <w:divsChild>
                <w:div w:id="1963918452">
                  <w:marLeft w:val="0"/>
                  <w:marRight w:val="0"/>
                  <w:marTop w:val="0"/>
                  <w:marBottom w:val="0"/>
                  <w:divBdr>
                    <w:top w:val="none" w:sz="0" w:space="0" w:color="auto"/>
                    <w:left w:val="none" w:sz="0" w:space="0" w:color="auto"/>
                    <w:bottom w:val="none" w:sz="0" w:space="0" w:color="auto"/>
                    <w:right w:val="none" w:sz="0" w:space="0" w:color="auto"/>
                  </w:divBdr>
                  <w:divsChild>
                    <w:div w:id="192810188">
                      <w:marLeft w:val="0"/>
                      <w:marRight w:val="0"/>
                      <w:marTop w:val="0"/>
                      <w:marBottom w:val="0"/>
                      <w:divBdr>
                        <w:top w:val="none" w:sz="0" w:space="0" w:color="auto"/>
                        <w:left w:val="none" w:sz="0" w:space="0" w:color="auto"/>
                        <w:bottom w:val="none" w:sz="0" w:space="0" w:color="auto"/>
                        <w:right w:val="none" w:sz="0" w:space="0" w:color="auto"/>
                      </w:divBdr>
                      <w:divsChild>
                        <w:div w:id="1007948388">
                          <w:marLeft w:val="0"/>
                          <w:marRight w:val="0"/>
                          <w:marTop w:val="0"/>
                          <w:marBottom w:val="0"/>
                          <w:divBdr>
                            <w:top w:val="none" w:sz="0" w:space="0" w:color="auto"/>
                            <w:left w:val="none" w:sz="0" w:space="0" w:color="auto"/>
                            <w:bottom w:val="none" w:sz="0" w:space="0" w:color="auto"/>
                            <w:right w:val="none" w:sz="0" w:space="0" w:color="auto"/>
                          </w:divBdr>
                          <w:divsChild>
                            <w:div w:id="1743940112">
                              <w:marLeft w:val="0"/>
                              <w:marRight w:val="0"/>
                              <w:marTop w:val="0"/>
                              <w:marBottom w:val="0"/>
                              <w:divBdr>
                                <w:top w:val="none" w:sz="0" w:space="0" w:color="auto"/>
                                <w:left w:val="none" w:sz="0" w:space="0" w:color="auto"/>
                                <w:bottom w:val="none" w:sz="0" w:space="0" w:color="auto"/>
                                <w:right w:val="none" w:sz="0" w:space="0" w:color="auto"/>
                              </w:divBdr>
                              <w:divsChild>
                                <w:div w:id="1653673367">
                                  <w:marLeft w:val="0"/>
                                  <w:marRight w:val="0"/>
                                  <w:marTop w:val="0"/>
                                  <w:marBottom w:val="0"/>
                                  <w:divBdr>
                                    <w:top w:val="none" w:sz="0" w:space="0" w:color="auto"/>
                                    <w:left w:val="none" w:sz="0" w:space="0" w:color="auto"/>
                                    <w:bottom w:val="none" w:sz="0" w:space="0" w:color="auto"/>
                                    <w:right w:val="none" w:sz="0" w:space="0" w:color="auto"/>
                                  </w:divBdr>
                                </w:div>
                              </w:divsChild>
                            </w:div>
                            <w:div w:id="1627615712">
                              <w:marLeft w:val="300"/>
                              <w:marRight w:val="0"/>
                              <w:marTop w:val="0"/>
                              <w:marBottom w:val="0"/>
                              <w:divBdr>
                                <w:top w:val="none" w:sz="0" w:space="0" w:color="auto"/>
                                <w:left w:val="none" w:sz="0" w:space="0" w:color="auto"/>
                                <w:bottom w:val="none" w:sz="0" w:space="0" w:color="auto"/>
                                <w:right w:val="none" w:sz="0" w:space="0" w:color="auto"/>
                              </w:divBdr>
                              <w:divsChild>
                                <w:div w:id="332337889">
                                  <w:marLeft w:val="0"/>
                                  <w:marRight w:val="0"/>
                                  <w:marTop w:val="0"/>
                                  <w:marBottom w:val="0"/>
                                  <w:divBdr>
                                    <w:top w:val="none" w:sz="0" w:space="0" w:color="auto"/>
                                    <w:left w:val="none" w:sz="0" w:space="0" w:color="auto"/>
                                    <w:bottom w:val="none" w:sz="0" w:space="0" w:color="auto"/>
                                    <w:right w:val="none" w:sz="0" w:space="0" w:color="auto"/>
                                  </w:divBdr>
                                  <w:divsChild>
                                    <w:div w:id="1335840791">
                                      <w:marLeft w:val="0"/>
                                      <w:marRight w:val="0"/>
                                      <w:marTop w:val="0"/>
                                      <w:marBottom w:val="0"/>
                                      <w:divBdr>
                                        <w:top w:val="none" w:sz="0" w:space="0" w:color="auto"/>
                                        <w:left w:val="none" w:sz="0" w:space="0" w:color="auto"/>
                                        <w:bottom w:val="none" w:sz="0" w:space="0" w:color="auto"/>
                                        <w:right w:val="none" w:sz="0" w:space="0" w:color="auto"/>
                                      </w:divBdr>
                                      <w:divsChild>
                                        <w:div w:id="616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887037">
              <w:marLeft w:val="0"/>
              <w:marRight w:val="0"/>
              <w:marTop w:val="225"/>
              <w:marBottom w:val="0"/>
              <w:divBdr>
                <w:top w:val="none" w:sz="0" w:space="0" w:color="auto"/>
                <w:left w:val="none" w:sz="0" w:space="0" w:color="auto"/>
                <w:bottom w:val="none" w:sz="0" w:space="0" w:color="auto"/>
                <w:right w:val="none" w:sz="0" w:space="0" w:color="auto"/>
              </w:divBdr>
              <w:divsChild>
                <w:div w:id="1814323344">
                  <w:marLeft w:val="0"/>
                  <w:marRight w:val="0"/>
                  <w:marTop w:val="90"/>
                  <w:marBottom w:val="0"/>
                  <w:divBdr>
                    <w:top w:val="none" w:sz="0" w:space="0" w:color="auto"/>
                    <w:left w:val="none" w:sz="0" w:space="0" w:color="auto"/>
                    <w:bottom w:val="none" w:sz="0" w:space="0" w:color="auto"/>
                    <w:right w:val="none" w:sz="0" w:space="0" w:color="auto"/>
                  </w:divBdr>
                  <w:divsChild>
                    <w:div w:id="1804883593">
                      <w:marLeft w:val="0"/>
                      <w:marRight w:val="0"/>
                      <w:marTop w:val="0"/>
                      <w:marBottom w:val="0"/>
                      <w:divBdr>
                        <w:top w:val="none" w:sz="0" w:space="0" w:color="auto"/>
                        <w:left w:val="none" w:sz="0" w:space="0" w:color="auto"/>
                        <w:bottom w:val="none" w:sz="0" w:space="0" w:color="auto"/>
                        <w:right w:val="none" w:sz="0" w:space="0" w:color="auto"/>
                      </w:divBdr>
                      <w:divsChild>
                        <w:div w:id="723798578">
                          <w:marLeft w:val="0"/>
                          <w:marRight w:val="0"/>
                          <w:marTop w:val="0"/>
                          <w:marBottom w:val="0"/>
                          <w:divBdr>
                            <w:top w:val="none" w:sz="0" w:space="0" w:color="auto"/>
                            <w:left w:val="none" w:sz="0" w:space="0" w:color="auto"/>
                            <w:bottom w:val="none" w:sz="0" w:space="0" w:color="auto"/>
                            <w:right w:val="none" w:sz="0" w:space="0" w:color="auto"/>
                          </w:divBdr>
                          <w:divsChild>
                            <w:div w:id="564607279">
                              <w:marLeft w:val="600"/>
                              <w:marRight w:val="0"/>
                              <w:marTop w:val="0"/>
                              <w:marBottom w:val="0"/>
                              <w:divBdr>
                                <w:top w:val="none" w:sz="0" w:space="0" w:color="auto"/>
                                <w:left w:val="none" w:sz="0" w:space="0" w:color="auto"/>
                                <w:bottom w:val="none" w:sz="0" w:space="0" w:color="auto"/>
                                <w:right w:val="none" w:sz="0" w:space="0" w:color="auto"/>
                              </w:divBdr>
                              <w:divsChild>
                                <w:div w:id="31543783">
                                  <w:marLeft w:val="0"/>
                                  <w:marRight w:val="0"/>
                                  <w:marTop w:val="0"/>
                                  <w:marBottom w:val="0"/>
                                  <w:divBdr>
                                    <w:top w:val="none" w:sz="0" w:space="0" w:color="auto"/>
                                    <w:left w:val="none" w:sz="0" w:space="0" w:color="auto"/>
                                    <w:bottom w:val="none" w:sz="0" w:space="0" w:color="auto"/>
                                    <w:right w:val="none" w:sz="0" w:space="0" w:color="auto"/>
                                  </w:divBdr>
                                  <w:divsChild>
                                    <w:div w:id="1222717146">
                                      <w:marLeft w:val="0"/>
                                      <w:marRight w:val="375"/>
                                      <w:marTop w:val="0"/>
                                      <w:marBottom w:val="0"/>
                                      <w:divBdr>
                                        <w:top w:val="none" w:sz="0" w:space="0" w:color="auto"/>
                                        <w:left w:val="none" w:sz="0" w:space="0" w:color="auto"/>
                                        <w:bottom w:val="none" w:sz="0" w:space="0" w:color="auto"/>
                                        <w:right w:val="none" w:sz="0" w:space="0" w:color="auto"/>
                                      </w:divBdr>
                                    </w:div>
                                    <w:div w:id="1384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3315">
                              <w:marLeft w:val="600"/>
                              <w:marRight w:val="0"/>
                              <w:marTop w:val="0"/>
                              <w:marBottom w:val="0"/>
                              <w:divBdr>
                                <w:top w:val="none" w:sz="0" w:space="0" w:color="auto"/>
                                <w:left w:val="none" w:sz="0" w:space="0" w:color="auto"/>
                                <w:bottom w:val="none" w:sz="0" w:space="0" w:color="auto"/>
                                <w:right w:val="none" w:sz="0" w:space="0" w:color="auto"/>
                              </w:divBdr>
                              <w:divsChild>
                                <w:div w:id="1283733172">
                                  <w:marLeft w:val="0"/>
                                  <w:marRight w:val="0"/>
                                  <w:marTop w:val="0"/>
                                  <w:marBottom w:val="0"/>
                                  <w:divBdr>
                                    <w:top w:val="none" w:sz="0" w:space="0" w:color="auto"/>
                                    <w:left w:val="none" w:sz="0" w:space="0" w:color="auto"/>
                                    <w:bottom w:val="none" w:sz="0" w:space="0" w:color="auto"/>
                                    <w:right w:val="none" w:sz="0" w:space="0" w:color="auto"/>
                                  </w:divBdr>
                                  <w:divsChild>
                                    <w:div w:id="1761608448">
                                      <w:marLeft w:val="0"/>
                                      <w:marRight w:val="375"/>
                                      <w:marTop w:val="0"/>
                                      <w:marBottom w:val="0"/>
                                      <w:divBdr>
                                        <w:top w:val="none" w:sz="0" w:space="0" w:color="auto"/>
                                        <w:left w:val="none" w:sz="0" w:space="0" w:color="auto"/>
                                        <w:bottom w:val="none" w:sz="0" w:space="0" w:color="auto"/>
                                        <w:right w:val="none" w:sz="0" w:space="0" w:color="auto"/>
                                      </w:divBdr>
                                    </w:div>
                                    <w:div w:id="4313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545685">
          <w:marLeft w:val="0"/>
          <w:marRight w:val="0"/>
          <w:marTop w:val="375"/>
          <w:marBottom w:val="330"/>
          <w:divBdr>
            <w:top w:val="none" w:sz="0" w:space="0" w:color="auto"/>
            <w:left w:val="none" w:sz="0" w:space="0" w:color="auto"/>
            <w:bottom w:val="none" w:sz="0" w:space="0" w:color="auto"/>
            <w:right w:val="none" w:sz="0" w:space="0" w:color="auto"/>
          </w:divBdr>
          <w:divsChild>
            <w:div w:id="833688495">
              <w:marLeft w:val="0"/>
              <w:marRight w:val="0"/>
              <w:marTop w:val="0"/>
              <w:marBottom w:val="210"/>
              <w:divBdr>
                <w:top w:val="none" w:sz="0" w:space="0" w:color="auto"/>
                <w:left w:val="none" w:sz="0" w:space="0" w:color="auto"/>
                <w:bottom w:val="none" w:sz="0" w:space="0" w:color="auto"/>
                <w:right w:val="none" w:sz="0" w:space="0" w:color="auto"/>
              </w:divBdr>
              <w:divsChild>
                <w:div w:id="521091090">
                  <w:marLeft w:val="0"/>
                  <w:marRight w:val="0"/>
                  <w:marTop w:val="0"/>
                  <w:marBottom w:val="0"/>
                  <w:divBdr>
                    <w:top w:val="none" w:sz="0" w:space="0" w:color="auto"/>
                    <w:left w:val="none" w:sz="0" w:space="0" w:color="auto"/>
                    <w:bottom w:val="none" w:sz="0" w:space="0" w:color="auto"/>
                    <w:right w:val="none" w:sz="0" w:space="0" w:color="auto"/>
                  </w:divBdr>
                </w:div>
              </w:divsChild>
            </w:div>
            <w:div w:id="1032343117">
              <w:marLeft w:val="0"/>
              <w:marRight w:val="0"/>
              <w:marTop w:val="0"/>
              <w:marBottom w:val="210"/>
              <w:divBdr>
                <w:top w:val="none" w:sz="0" w:space="0" w:color="auto"/>
                <w:left w:val="none" w:sz="0" w:space="0" w:color="auto"/>
                <w:bottom w:val="none" w:sz="0" w:space="0" w:color="auto"/>
                <w:right w:val="none" w:sz="0" w:space="0" w:color="auto"/>
              </w:divBdr>
            </w:div>
          </w:divsChild>
        </w:div>
        <w:div w:id="583221110">
          <w:marLeft w:val="0"/>
          <w:marRight w:val="0"/>
          <w:marTop w:val="0"/>
          <w:marBottom w:val="0"/>
          <w:divBdr>
            <w:top w:val="none" w:sz="0" w:space="0" w:color="auto"/>
            <w:left w:val="none" w:sz="0" w:space="0" w:color="auto"/>
            <w:bottom w:val="none" w:sz="0" w:space="0" w:color="auto"/>
            <w:right w:val="none" w:sz="0" w:space="0" w:color="auto"/>
          </w:divBdr>
          <w:divsChild>
            <w:div w:id="548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2632</Words>
  <Characters>15007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SP19</Company>
  <LinksUpToDate>false</LinksUpToDate>
  <CharactersWithSpaces>17604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K245 Podval</dc:creator>
  <cp:keywords/>
  <dc:description/>
  <cp:lastModifiedBy>K245 Podval</cp:lastModifiedBy>
  <cp:revision>4</cp:revision>
  <dcterms:created xsi:type="dcterms:W3CDTF">2016-05-24T11:03:00Z</dcterms:created>
  <dcterms:modified xsi:type="dcterms:W3CDTF">2016-05-24T11:22:00Z</dcterms:modified>
</cp:coreProperties>
</file>